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04" w:rsidRPr="00782D04" w:rsidRDefault="00782D04" w:rsidP="00076502">
      <w:pPr>
        <w:rPr>
          <w:rFonts w:ascii="Times New Roman" w:hAnsi="Times New Roman" w:cs="Times New Roman"/>
          <w:sz w:val="24"/>
          <w:szCs w:val="24"/>
        </w:rPr>
      </w:pPr>
      <w:r w:rsidRPr="00782D04">
        <w:rPr>
          <w:rFonts w:ascii="Times New Roman" w:hAnsi="Times New Roman" w:cs="Times New Roman"/>
          <w:sz w:val="24"/>
          <w:szCs w:val="24"/>
          <w:u w:val="single"/>
        </w:rPr>
        <w:t>Actividad 3:</w:t>
      </w:r>
      <w:r>
        <w:rPr>
          <w:rFonts w:ascii="Times New Roman" w:hAnsi="Times New Roman" w:cs="Times New Roman"/>
          <w:sz w:val="24"/>
          <w:szCs w:val="24"/>
        </w:rPr>
        <w:t xml:space="preserve"> Relaciona el primer capítulo (El espectador emancipado) del libro de Jacques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D04">
        <w:rPr>
          <w:rFonts w:ascii="Times New Roman" w:hAnsi="Times New Roman" w:cs="Times New Roman"/>
          <w:i/>
          <w:sz w:val="24"/>
          <w:szCs w:val="24"/>
        </w:rPr>
        <w:t>“El espectador emancipado”</w:t>
      </w:r>
    </w:p>
    <w:p w:rsidR="00782D04" w:rsidRDefault="00782D04" w:rsidP="00076502">
      <w:pPr>
        <w:rPr>
          <w:rFonts w:ascii="Times New Roman" w:hAnsi="Times New Roman" w:cs="Times New Roman"/>
          <w:i/>
          <w:sz w:val="24"/>
          <w:szCs w:val="24"/>
        </w:rPr>
      </w:pPr>
    </w:p>
    <w:p w:rsidR="00782D04" w:rsidRDefault="00782D04" w:rsidP="00076502">
      <w:pPr>
        <w:rPr>
          <w:rFonts w:ascii="Times New Roman" w:hAnsi="Times New Roman" w:cs="Times New Roman"/>
          <w:i/>
          <w:sz w:val="24"/>
          <w:szCs w:val="24"/>
        </w:rPr>
      </w:pPr>
    </w:p>
    <w:p w:rsidR="001C08CF" w:rsidRDefault="00076502" w:rsidP="00076502">
      <w:r w:rsidRPr="00076502">
        <w:rPr>
          <w:rFonts w:ascii="Times New Roman" w:hAnsi="Times New Roman" w:cs="Times New Roman"/>
          <w:i/>
          <w:sz w:val="24"/>
          <w:szCs w:val="24"/>
        </w:rPr>
        <w:t>“(…)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6502">
        <w:rPr>
          <w:rFonts w:ascii="Times New Roman" w:hAnsi="Times New Roman" w:cs="Times New Roman"/>
          <w:i/>
          <w:sz w:val="24"/>
          <w:szCs w:val="24"/>
        </w:rPr>
        <w:t xml:space="preserve">una manera de definir es mediante una operación de oposición y al mismo tiempo de complementariedad: de un lado lo cotidiano se constituye por aquellas prácticas, lógicas, espacios y temporalidades que garantizan la reproducción social por la vía de la reiteración, es el espacio de lo que una sociedad en particular, un grupo, una cultura considera como lo normal y lo natural.”  Por otro lado “(…) la vida cotidiana puede pensarse como un espacio clandestino en el que las prácticas y los usos subvierten las reglas de los poderes. Estas condiciones son la dimensión asociativa y el </w:t>
      </w:r>
      <w:proofErr w:type="spellStart"/>
      <w:r w:rsidRPr="00076502">
        <w:rPr>
          <w:rFonts w:ascii="Times New Roman" w:hAnsi="Times New Roman" w:cs="Times New Roman"/>
          <w:i/>
          <w:sz w:val="24"/>
          <w:szCs w:val="24"/>
        </w:rPr>
        <w:t>desanclaje</w:t>
      </w:r>
      <w:proofErr w:type="spellEnd"/>
      <w:r w:rsidRPr="00076502">
        <w:rPr>
          <w:rFonts w:ascii="Times New Roman" w:hAnsi="Times New Roman" w:cs="Times New Roman"/>
          <w:i/>
          <w:sz w:val="24"/>
          <w:szCs w:val="24"/>
        </w:rPr>
        <w:t xml:space="preserve"> espacio.”</w:t>
      </w:r>
      <w:r w:rsidRPr="00076502">
        <w:t xml:space="preserve"> Rossana Reguillo (2000:80)</w:t>
      </w:r>
    </w:p>
    <w:p w:rsidR="00076502" w:rsidRDefault="00076502" w:rsidP="00076502"/>
    <w:p w:rsidR="00076502" w:rsidRPr="00076502" w:rsidRDefault="00D22D1C" w:rsidP="00D22D1C">
      <w:proofErr w:type="spellStart"/>
      <w:r>
        <w:t>Goodey</w:t>
      </w:r>
      <w:proofErr w:type="spellEnd"/>
      <w:r>
        <w:t xml:space="preserve"> (1973:08) </w:t>
      </w:r>
      <w:r w:rsidRPr="00025EC4">
        <w:rPr>
          <w:rFonts w:ascii="Times New Roman" w:hAnsi="Times New Roman" w:cs="Times New Roman"/>
          <w:i/>
          <w:sz w:val="24"/>
          <w:szCs w:val="24"/>
        </w:rPr>
        <w:t>La conducta de las personas ésta influida imperativamente por los procesos de percibir, sentir y pensar, por la información que se recibe, por las experiencias personales, por la cultura y por las etapas dentro del ciclo de la vida.” Estos se producen en el espacio urbano que “A su vez, las imágenes mentales establecen significados de los lugares y condicionan las actuaciones de los individuos (…)</w:t>
      </w:r>
      <w:bookmarkStart w:id="0" w:name="_GoBack"/>
      <w:bookmarkEnd w:id="0"/>
      <w:r w:rsidRPr="00025EC4">
        <w:rPr>
          <w:rFonts w:ascii="Times New Roman" w:hAnsi="Times New Roman" w:cs="Times New Roman"/>
          <w:i/>
          <w:sz w:val="24"/>
          <w:szCs w:val="24"/>
        </w:rPr>
        <w:t>”</w:t>
      </w:r>
      <w:r>
        <w:t xml:space="preserve"> (idem</w:t>
      </w:r>
      <w:proofErr w:type="gramStart"/>
      <w:r>
        <w:t>:06</w:t>
      </w:r>
      <w:proofErr w:type="gramEnd"/>
      <w:r>
        <w:t>)</w:t>
      </w:r>
    </w:p>
    <w:sectPr w:rsidR="00076502" w:rsidRPr="000765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34"/>
    <w:rsid w:val="00025EC4"/>
    <w:rsid w:val="00076502"/>
    <w:rsid w:val="001C08CF"/>
    <w:rsid w:val="00782D04"/>
    <w:rsid w:val="00995134"/>
    <w:rsid w:val="00A26B8D"/>
    <w:rsid w:val="00D2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2020-08-25T10:54:00Z</dcterms:created>
  <dcterms:modified xsi:type="dcterms:W3CDTF">2020-08-25T11:07:00Z</dcterms:modified>
</cp:coreProperties>
</file>